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0" w:rsidRDefault="005A3D50" w:rsidP="005A3D50">
      <w:r>
        <w:t>Szanowni Państwo,</w:t>
      </w:r>
    </w:p>
    <w:p w:rsidR="005A3D50" w:rsidRDefault="005A3D50" w:rsidP="005A3D50"/>
    <w:p w:rsidR="005A3D50" w:rsidRDefault="005A3D50" w:rsidP="005A3D50">
      <w:r>
        <w:t xml:space="preserve">Informujemy, że szkolenia w dniach </w:t>
      </w:r>
      <w:r>
        <w:rPr>
          <w:b/>
          <w:bCs/>
        </w:rPr>
        <w:t>05.04.2019</w:t>
      </w:r>
      <w:r>
        <w:t xml:space="preserve"> pt.: „Prywatny akt oskarżenia w sprawach o przestępstwa oraz wniosek o ukaranie za wykroczenie wnoszony przez pokrzywdzonego” oraz </w:t>
      </w:r>
      <w:r>
        <w:rPr>
          <w:b/>
          <w:bCs/>
        </w:rPr>
        <w:t>12.04.2019</w:t>
      </w:r>
      <w:r>
        <w:t xml:space="preserve"> pt.: „Oskarżyciel subsydiarny w sprawach o przestępstwa. Dochodzenie roszczeń majątkowych w sprawach o przestępstwa i wykroczenia” odbędą się w innym terminie z powodu szkolenia wyjazdowego w Ślesinie w dniach 4-6 kwietnia oraz zgromadzenia delegatów dnia 12 kwietnia. O nowych terminach poinformujemy wkrótce.</w:t>
      </w:r>
    </w:p>
    <w:p w:rsidR="005A3D50" w:rsidRDefault="005A3D50" w:rsidP="005A3D50"/>
    <w:p w:rsidR="005A3D50" w:rsidRDefault="005A3D50" w:rsidP="005A3D50">
      <w:r>
        <w:t>Pozdrawiamy i przepraszamy za komplikacje</w:t>
      </w:r>
    </w:p>
    <w:p w:rsidR="005A3D50" w:rsidRDefault="005A3D50" w:rsidP="005A3D50"/>
    <w:p w:rsidR="005A3D50" w:rsidRDefault="005A3D50" w:rsidP="005A3D50">
      <w:r>
        <w:t>Komisja ds. Doskonalenia Zawodowego</w:t>
      </w:r>
    </w:p>
    <w:p w:rsidR="005A3D50" w:rsidRDefault="005A3D50">
      <w:bookmarkStart w:id="0" w:name="_GoBack"/>
      <w:bookmarkEnd w:id="0"/>
    </w:p>
    <w:sectPr w:rsidR="005A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50"/>
    <w:rsid w:val="005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D890-0392-48E2-A55E-DD4480C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D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2019-03-21T12:33:00Z</dcterms:created>
  <dcterms:modified xsi:type="dcterms:W3CDTF">2019-03-21T12:35:00Z</dcterms:modified>
</cp:coreProperties>
</file>